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8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810"/>
        <w:gridCol w:w="697"/>
        <w:gridCol w:w="2230"/>
        <w:gridCol w:w="2157"/>
        <w:gridCol w:w="1212"/>
        <w:gridCol w:w="3842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28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eastAsia="Times New Roman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1   </w:t>
            </w: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  <w:t>郴州市第四人民医院</w:t>
            </w:r>
            <w:r>
              <w:rPr>
                <w:rFonts w:ascii="宋体" w:hAnsi="宋体"/>
                <w:b/>
                <w:bCs/>
                <w:kern w:val="0"/>
                <w:sz w:val="36"/>
                <w:szCs w:val="36"/>
              </w:rPr>
              <w:t>2020</w:t>
            </w: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  <w:t>年公开招聘编制外专业技术人员岗位及要求一览表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81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9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23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15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38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07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招聘方式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临床医师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（编外人事代理制聘用）</w:t>
            </w: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全日制硕士研究生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)</w:t>
            </w:r>
          </w:p>
        </w:tc>
        <w:tc>
          <w:tcPr>
            <w:tcW w:w="20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呼吸内科医师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全日制硕士研究生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内科学（呼吸方向）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全日制硕士研究生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外科学（泌尿方向）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肾脏内分泌科医师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全日制硕士研究生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内科学（肾脏病学、风湿病学方向）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肾脏内分泌科医师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全日制硕士研究生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内科学（内分泌与代谢病方向）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心血管内科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全日制硕士研究生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内科学（心血管方向）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全日制硕士研究生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)</w:t>
            </w:r>
          </w:p>
        </w:tc>
        <w:tc>
          <w:tcPr>
            <w:tcW w:w="2079" w:type="dxa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ICU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或具有主治医师资格证、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ICU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医师岗位重症医学专业规培优先</w:t>
            </w:r>
          </w:p>
        </w:tc>
        <w:tc>
          <w:tcPr>
            <w:tcW w:w="20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产科医师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妇产科学、临床医学（妇产科规培方向）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或具有主治医师资格证</w:t>
            </w:r>
          </w:p>
        </w:tc>
        <w:tc>
          <w:tcPr>
            <w:tcW w:w="2079" w:type="dxa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急诊科医师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临床医学、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或具有主治医师资格证</w:t>
            </w:r>
          </w:p>
        </w:tc>
        <w:tc>
          <w:tcPr>
            <w:tcW w:w="2079" w:type="dxa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结核科医师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或具有主治医师资格证</w:t>
            </w:r>
          </w:p>
        </w:tc>
        <w:tc>
          <w:tcPr>
            <w:tcW w:w="2079" w:type="dxa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华湘医院医师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临床医学（内科方向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全科方向）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或具有主治医师资格证</w:t>
            </w:r>
          </w:p>
        </w:tc>
        <w:tc>
          <w:tcPr>
            <w:tcW w:w="2079" w:type="dxa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心电图医师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临床医学、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或具有主治医师资格证</w:t>
            </w:r>
          </w:p>
        </w:tc>
        <w:tc>
          <w:tcPr>
            <w:tcW w:w="2079" w:type="dxa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中医科医师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中西医临床医学、中西医结合临床、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中医临床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第一学历全日制本科、医师资格证、医师执业证、规培证或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2020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年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月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31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日前取得规培证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提供规培单位证明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或具有主治医师资格证</w:t>
            </w:r>
          </w:p>
        </w:tc>
        <w:tc>
          <w:tcPr>
            <w:tcW w:w="2079" w:type="dxa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255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技师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（编外人事代理制聘用）</w:t>
            </w:r>
          </w:p>
        </w:tc>
        <w:tc>
          <w:tcPr>
            <w:tcW w:w="18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放射技师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医学影像技术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</w:t>
            </w:r>
          </w:p>
        </w:tc>
        <w:tc>
          <w:tcPr>
            <w:tcW w:w="2079" w:type="dxa"/>
          </w:tcPr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</w:rPr>
            </w:pP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实践能力考核+面试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5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临床药师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（编外人事代理制聘用）</w:t>
            </w:r>
          </w:p>
        </w:tc>
        <w:tc>
          <w:tcPr>
            <w:tcW w:w="18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临床药师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全日制硕士研究生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临床药学、药学、药理学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28岁以下</w:t>
            </w:r>
          </w:p>
        </w:tc>
        <w:tc>
          <w:tcPr>
            <w:tcW w:w="3842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第一学历全日制本科，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具有药师资格证优先</w:t>
            </w:r>
          </w:p>
        </w:tc>
        <w:tc>
          <w:tcPr>
            <w:tcW w:w="20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55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84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5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静配药师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（劳务派遣聘用）</w:t>
            </w:r>
          </w:p>
        </w:tc>
        <w:tc>
          <w:tcPr>
            <w:tcW w:w="181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静配中心药师</w:t>
            </w:r>
          </w:p>
        </w:tc>
        <w:tc>
          <w:tcPr>
            <w:tcW w:w="697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30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临床药学、药学、药理学、药剂学</w:t>
            </w:r>
          </w:p>
        </w:tc>
        <w:tc>
          <w:tcPr>
            <w:tcW w:w="1212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3842" w:type="dxa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具有药师资格证优先</w:t>
            </w:r>
          </w:p>
        </w:tc>
        <w:tc>
          <w:tcPr>
            <w:tcW w:w="20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笔试</w:t>
            </w:r>
            <w:r>
              <w:rPr>
                <w:rFonts w:ascii="仿宋" w:hAnsi="仿宋" w:eastAsia="仿宋" w:cs="仿宋"/>
                <w:kern w:val="0"/>
              </w:rPr>
              <w:t>+</w:t>
            </w:r>
            <w:r>
              <w:rPr>
                <w:rFonts w:hint="eastAsia" w:ascii="仿宋" w:hAnsi="仿宋" w:eastAsia="仿宋" w:cs="仿宋"/>
                <w:kern w:val="0"/>
              </w:rPr>
              <w:t>面试</w:t>
            </w:r>
          </w:p>
        </w:tc>
      </w:tr>
    </w:tbl>
    <w:p>
      <w:pPr>
        <w:spacing w:line="560" w:lineRule="exact"/>
        <w:ind w:firstLine="1446" w:firstLineChars="450"/>
        <w:jc w:val="both"/>
        <w:rPr>
          <w:rFonts w:ascii="仿宋" w:hAnsi="仿宋" w:eastAsia="仿宋" w:cs="仿宋"/>
          <w:b/>
          <w:bCs/>
          <w:snapToGrid w:val="0"/>
          <w:kern w:val="0"/>
          <w:sz w:val="32"/>
          <w:szCs w:val="32"/>
        </w:rPr>
        <w:sectPr>
          <w:pgSz w:w="16838" w:h="11906" w:orient="landscape"/>
          <w:pgMar w:top="1531" w:right="1440" w:bottom="1531" w:left="144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E4842"/>
    <w:rsid w:val="7E0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2020-07-24T09:18:00Z</dcterms:created>
  <dc:creator>豆沙包</dc:creator>
  <cp:lastModifiedBy>豆沙包</cp:lastModifiedBy>
  <dcterms:modified xsi:type="dcterms:W3CDTF">2020-07-24T09:20:54Z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